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866" w14:textId="4145726C" w:rsidR="008C7734" w:rsidRPr="008C7734" w:rsidRDefault="008C7734" w:rsidP="008C7734">
      <w:pPr>
        <w:pStyle w:val="Heading1"/>
      </w:pPr>
      <w:r w:rsidRPr="008C7734">
        <w:rPr>
          <w:rStyle w:val="Heading1Char"/>
        </w:rPr>
        <w:t>Accessibility Resources</w:t>
      </w:r>
    </w:p>
    <w:p w14:paraId="3F92768F" w14:textId="1914ECBC" w:rsidR="008C7734" w:rsidRPr="008C7734" w:rsidRDefault="008C7734" w:rsidP="008C7734">
      <w:pPr>
        <w:pStyle w:val="Heading2"/>
        <w:rPr>
          <w:color w:val="auto"/>
        </w:rPr>
      </w:pPr>
      <w:r w:rsidRPr="008C7734">
        <w:rPr>
          <w:color w:val="auto"/>
        </w:rPr>
        <w:t>Training site with activities</w:t>
      </w:r>
    </w:p>
    <w:p w14:paraId="3595D322" w14:textId="35307291" w:rsidR="008C7734" w:rsidRPr="008C7734" w:rsidRDefault="008C7734" w:rsidP="008C7734">
      <w:pPr>
        <w:spacing w:before="120" w:after="120"/>
        <w:rPr>
          <w:bCs/>
          <w:color w:val="4472C4" w:themeColor="accent1"/>
        </w:rPr>
      </w:pPr>
      <w:hyperlink r:id="rId7" w:history="1">
        <w:r w:rsidRPr="008C7734">
          <w:rPr>
            <w:rStyle w:val="Hyperlink"/>
            <w:bCs/>
          </w:rPr>
          <w:t>https://</w:t>
        </w:r>
        <w:r w:rsidRPr="008C7734">
          <w:rPr>
            <w:rStyle w:val="Hyperlink"/>
            <w:bCs/>
          </w:rPr>
          <w:t>wcm</w:t>
        </w:r>
        <w:r w:rsidRPr="008C7734">
          <w:rPr>
            <w:rStyle w:val="Hyperlink"/>
            <w:bCs/>
          </w:rPr>
          <w:t>.schoolwires.net/accessibility</w:t>
        </w:r>
      </w:hyperlink>
      <w:r>
        <w:rPr>
          <w:bCs/>
          <w:color w:val="4472C4" w:themeColor="accent1"/>
        </w:rPr>
        <w:t xml:space="preserve"> </w:t>
      </w:r>
      <w:r w:rsidRPr="008C7734">
        <w:rPr>
          <w:bCs/>
        </w:rPr>
        <w:t>(all links below can be found on this web page)</w:t>
      </w:r>
    </w:p>
    <w:p w14:paraId="26FF0880" w14:textId="53CDE25B" w:rsidR="008C7734" w:rsidRPr="008C7734" w:rsidRDefault="008C7734" w:rsidP="008C7734">
      <w:pPr>
        <w:pStyle w:val="Heading2"/>
        <w:rPr>
          <w:color w:val="auto"/>
          <w:u w:val="single"/>
        </w:rPr>
      </w:pPr>
      <w:r w:rsidRPr="008C7734">
        <w:rPr>
          <w:color w:val="auto"/>
        </w:rPr>
        <w:t>Helpful Links</w:t>
      </w:r>
    </w:p>
    <w:p w14:paraId="203FE715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8" w:tgtFrame="_blank" w:tooltip="Blackboard blog post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5 Reasons Accessibility Is Critical for Schools</w:t>
        </w:r>
      </w:hyperlink>
    </w:p>
    <w:p w14:paraId="4E90CA79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9" w:tgtFrame="_blank" w:tooltip="Compliance standards for making webpages accessible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WCAG 2.1 (Web Content Accessibility Guidelines)</w:t>
        </w:r>
      </w:hyperlink>
    </w:p>
    <w:p w14:paraId="23B4667D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0" w:tgtFrame="_blank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Blackboard Best Practices for Accessible Content</w:t>
        </w:r>
      </w:hyperlink>
    </w:p>
    <w:p w14:paraId="5ACC9DC7" w14:textId="77777777" w:rsidR="008C7734" w:rsidRPr="008C7734" w:rsidRDefault="008C7734" w:rsidP="008C7734">
      <w:pPr>
        <w:pStyle w:val="navigationgroup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C7734">
        <w:rPr>
          <w:rFonts w:asciiTheme="minorHAnsi" w:hAnsiTheme="minorHAnsi" w:cstheme="minorHAnsi"/>
          <w:color w:val="333333"/>
        </w:rPr>
        <w:t>Keyboard Shortcuts</w:t>
      </w:r>
    </w:p>
    <w:p w14:paraId="76CDC95C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1" w:tgtFrame="_blank" w:tooltip="Learn how to navigate the Chrome browser without a mouse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Chrome Keyboard Shortcuts</w:t>
        </w:r>
      </w:hyperlink>
    </w:p>
    <w:p w14:paraId="4FB2C81B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2" w:tgtFrame="_blank" w:tooltip="Learn how to navigate the Fiirefox browser without a mouse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Firefox Keyboard Shortcuts</w:t>
        </w:r>
      </w:hyperlink>
    </w:p>
    <w:p w14:paraId="18B38D0D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3" w:tgtFrame="_blank" w:tooltip="Learn how to navigate Google Docs without a mouse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Google Docs Keyboard Shortcuts</w:t>
        </w:r>
      </w:hyperlink>
    </w:p>
    <w:p w14:paraId="3B36EC03" w14:textId="77777777" w:rsidR="008C7734" w:rsidRPr="008C7734" w:rsidRDefault="008C7734" w:rsidP="008C7734">
      <w:pPr>
        <w:pStyle w:val="navigationgroup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C7734">
        <w:rPr>
          <w:rFonts w:asciiTheme="minorHAnsi" w:hAnsiTheme="minorHAnsi" w:cstheme="minorHAnsi"/>
          <w:color w:val="333333"/>
        </w:rPr>
        <w:t>Working with documents</w:t>
      </w:r>
    </w:p>
    <w:p w14:paraId="45090316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4" w:tgtFrame="_blank" w:tooltip="Blackboard's recommendations and tips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Formatting Accessible Documents</w:t>
        </w:r>
      </w:hyperlink>
    </w:p>
    <w:p w14:paraId="05C82E39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5" w:tgtFrame="_blank" w:tooltip="Documentation from Adobe on setting the language of a PDF.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PDF - How to Set a Language (Adobe)</w:t>
        </w:r>
      </w:hyperlink>
    </w:p>
    <w:p w14:paraId="6BA20244" w14:textId="0BAE171F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6" w:tgtFrame="_blank" w:tooltip="Why some PDFs are faulty and how to make them compliant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Malformed PDFs - Causes and fixes</w:t>
        </w:r>
      </w:hyperlink>
    </w:p>
    <w:p w14:paraId="413DE86F" w14:textId="77777777" w:rsidR="008C7734" w:rsidRPr="008C7734" w:rsidRDefault="008C7734" w:rsidP="008C7734">
      <w:pPr>
        <w:pStyle w:val="navigationgroup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C7734">
        <w:rPr>
          <w:rFonts w:asciiTheme="minorHAnsi" w:hAnsiTheme="minorHAnsi" w:cstheme="minorHAnsi"/>
          <w:color w:val="333333"/>
        </w:rPr>
        <w:t>Browser Extensions</w:t>
      </w:r>
    </w:p>
    <w:p w14:paraId="7F0ABC5E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7" w:tgtFrame="_blank" w:tooltip="Install browser extension to test accessibility of a webpage. 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AXE Extension for Accessibility Evaluation</w:t>
        </w:r>
      </w:hyperlink>
    </w:p>
    <w:p w14:paraId="59E95E61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8" w:tgtFrame="_blank" w:tooltip="Can assist with finding accessibility weaknesses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Chrome Developer Toolbar</w:t>
        </w:r>
      </w:hyperlink>
    </w:p>
    <w:p w14:paraId="68D68F5E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19" w:tgtFrame="_blank" w:tooltip="Can assist with finding accessibility weaknesses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Firefox Web Developer Toolbar</w:t>
        </w:r>
      </w:hyperlink>
    </w:p>
    <w:p w14:paraId="0A470B14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20" w:tgtFrame="_blank" w:tooltip="Extension for Firefox or Chrome.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Wave Toolbar for Accessibility Evaluation</w:t>
        </w:r>
      </w:hyperlink>
    </w:p>
    <w:p w14:paraId="6280B064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21" w:tgtFrame="_blank" w:tooltip="Recording of 2017 presentation by John Foliot, Sr. Accessibility Strategist at Deque Systems Inc." w:history="1">
        <w:proofErr w:type="spellStart"/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Degue</w:t>
        </w:r>
        <w:proofErr w:type="spellEnd"/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 xml:space="preserve"> Digital Accessibility Webinar</w:t>
        </w:r>
      </w:hyperlink>
    </w:p>
    <w:p w14:paraId="7DFBDA05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22" w:tgtFrame="_blank" w:tooltip="Helps figure out reading level of text. 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Hemingway Text Analyzer for Reading Level Analysis</w:t>
        </w:r>
      </w:hyperlink>
    </w:p>
    <w:p w14:paraId="41E7EF06" w14:textId="77777777" w:rsidR="008C7734" w:rsidRPr="008C7734" w:rsidRDefault="008C7734" w:rsidP="008C77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23" w:tgtFrame="_blank" w:tooltip="Tool for evaluating the accessibility of a website. " w:history="1">
        <w:r w:rsidRPr="008C7734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Wave for Accessibility Evaluation</w:t>
        </w:r>
      </w:hyperlink>
    </w:p>
    <w:p w14:paraId="79C980BC" w14:textId="77777777" w:rsidR="008C7734" w:rsidRPr="008C7734" w:rsidRDefault="008C7734" w:rsidP="008C7734">
      <w:pPr>
        <w:pStyle w:val="navigationgroup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C7734">
        <w:rPr>
          <w:rFonts w:asciiTheme="minorHAnsi" w:hAnsiTheme="minorHAnsi" w:cstheme="minorHAnsi"/>
          <w:color w:val="333333"/>
        </w:rPr>
        <w:t>Color Contrast</w:t>
      </w:r>
    </w:p>
    <w:p w14:paraId="425C980B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24" w:tgtFrame="_blank" w:tooltip="Tool to check if contrast between background and text is high enough. " w:history="1">
        <w:proofErr w:type="spellStart"/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Tanaguru</w:t>
        </w:r>
        <w:proofErr w:type="spellEnd"/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 xml:space="preserve"> Color Contrast Finder</w:t>
        </w:r>
      </w:hyperlink>
    </w:p>
    <w:p w14:paraId="7541BFA0" w14:textId="77777777" w:rsidR="008C7734" w:rsidRPr="008C7734" w:rsidRDefault="008C7734" w:rsidP="008C7734">
      <w:pPr>
        <w:pStyle w:val="navigationgroup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hyperlink r:id="rId25" w:tgtFrame="_blank" w:tooltip="Check if contrast between background and text colors is high enough. " w:history="1">
        <w:proofErr w:type="spellStart"/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>WebAIM</w:t>
        </w:r>
        <w:proofErr w:type="spellEnd"/>
        <w:r w:rsidRPr="008C7734">
          <w:rPr>
            <w:rStyle w:val="Hyperlink"/>
            <w:rFonts w:asciiTheme="minorHAnsi" w:hAnsiTheme="minorHAnsi" w:cstheme="minorHAnsi"/>
            <w:color w:val="4472C4" w:themeColor="accent1"/>
          </w:rPr>
          <w:t xml:space="preserve"> Color Contrast Checker</w:t>
        </w:r>
      </w:hyperlink>
    </w:p>
    <w:p w14:paraId="70BE154B" w14:textId="77777777" w:rsidR="008C7734" w:rsidRPr="004E1F42" w:rsidRDefault="008C7734" w:rsidP="008C7734">
      <w:pPr>
        <w:spacing w:before="120" w:after="120"/>
        <w:rPr>
          <w:b/>
        </w:rPr>
      </w:pPr>
    </w:p>
    <w:p w14:paraId="067A519F" w14:textId="77777777" w:rsidR="00A64A7B" w:rsidRPr="008C7734" w:rsidRDefault="00A64A7B">
      <w:pPr>
        <w:rPr>
          <w:b/>
          <w:bCs/>
        </w:rPr>
      </w:pPr>
    </w:p>
    <w:sectPr w:rsidR="00A64A7B" w:rsidRPr="008C7734" w:rsidSect="008C7734">
      <w:headerReference w:type="default" r:id="rId2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F8E2" w14:textId="77777777" w:rsidR="008C7734" w:rsidRDefault="008C7734" w:rsidP="008C7734">
      <w:pPr>
        <w:spacing w:after="0" w:line="240" w:lineRule="auto"/>
      </w:pPr>
      <w:r>
        <w:separator/>
      </w:r>
    </w:p>
  </w:endnote>
  <w:endnote w:type="continuationSeparator" w:id="0">
    <w:p w14:paraId="34574199" w14:textId="77777777" w:rsidR="008C7734" w:rsidRDefault="008C7734" w:rsidP="008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6200" w14:textId="77777777" w:rsidR="008C7734" w:rsidRDefault="008C7734" w:rsidP="008C7734">
      <w:pPr>
        <w:spacing w:after="0" w:line="240" w:lineRule="auto"/>
      </w:pPr>
      <w:r>
        <w:separator/>
      </w:r>
    </w:p>
  </w:footnote>
  <w:footnote w:type="continuationSeparator" w:id="0">
    <w:p w14:paraId="323A8FDA" w14:textId="77777777" w:rsidR="008C7734" w:rsidRDefault="008C7734" w:rsidP="008C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7BC1" w14:textId="09380693" w:rsidR="008C7734" w:rsidRDefault="008C7734" w:rsidP="008C7734">
    <w:pPr>
      <w:pStyle w:val="Header"/>
      <w:spacing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0F338" wp14:editId="342C9A23">
              <wp:simplePos x="0" y="0"/>
              <wp:positionH relativeFrom="column">
                <wp:posOffset>-9525</wp:posOffset>
              </wp:positionH>
              <wp:positionV relativeFrom="paragraph">
                <wp:posOffset>238125</wp:posOffset>
              </wp:positionV>
              <wp:extent cx="6324600" cy="0"/>
              <wp:effectExtent l="0" t="0" r="0" b="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2DBF0" id="Straight Connector 7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75pt" to="49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ldtwEAAMMDAAAOAAAAZHJzL2Uyb0RvYy54bWysU8GOEzEMvSPxD1HudKYFddG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DACC2DD" wp14:editId="1343759B">
          <wp:simplePos x="0" y="0"/>
          <wp:positionH relativeFrom="margin">
            <wp:posOffset>4962525</wp:posOffset>
          </wp:positionH>
          <wp:positionV relativeFrom="paragraph">
            <wp:posOffset>-247650</wp:posOffset>
          </wp:positionV>
          <wp:extent cx="1395987" cy="454153"/>
          <wp:effectExtent l="0" t="0" r="0" b="0"/>
          <wp:wrapTight wrapText="bothSides">
            <wp:wrapPolygon edited="0">
              <wp:start x="1179" y="4531"/>
              <wp:lineTo x="1179" y="16313"/>
              <wp:lineTo x="19458" y="16313"/>
              <wp:lineTo x="20047" y="4531"/>
              <wp:lineTo x="1179" y="4531"/>
            </wp:wrapPolygon>
          </wp:wrapTight>
          <wp:docPr id="6" name="Picture 6" descr="Black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lackboar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87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299"/>
    <w:multiLevelType w:val="hybridMultilevel"/>
    <w:tmpl w:val="A67C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5083"/>
    <w:multiLevelType w:val="hybridMultilevel"/>
    <w:tmpl w:val="D8E8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95237"/>
    <w:multiLevelType w:val="multilevel"/>
    <w:tmpl w:val="80C6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E4334"/>
    <w:multiLevelType w:val="hybridMultilevel"/>
    <w:tmpl w:val="B0821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366D5"/>
    <w:multiLevelType w:val="hybridMultilevel"/>
    <w:tmpl w:val="8948FA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6E3E0D"/>
    <w:multiLevelType w:val="hybridMultilevel"/>
    <w:tmpl w:val="8E74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34"/>
    <w:rsid w:val="008C7734"/>
    <w:rsid w:val="00A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11942"/>
  <w15:chartTrackingRefBased/>
  <w15:docId w15:val="{6DDF3BC3-05AC-4204-A450-8A8C639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3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7734"/>
    <w:pPr>
      <w:jc w:val="center"/>
      <w:outlineLvl w:val="0"/>
    </w:pPr>
    <w:rPr>
      <w:rFonts w:asciiTheme="minorHAnsi" w:hAnsiTheme="minorHAnsi" w:cstheme="minorHAns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77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4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7734"/>
    <w:rPr>
      <w:rFonts w:eastAsiaTheme="majorEastAsia" w:cstheme="minorHAns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C77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C7734"/>
    <w:rPr>
      <w:color w:val="954F72" w:themeColor="followedHyperlink"/>
      <w:u w:val="single"/>
    </w:rPr>
  </w:style>
  <w:style w:type="paragraph" w:customStyle="1" w:styleId="navigationgroup">
    <w:name w:val="navigationgroup"/>
    <w:basedOn w:val="Normal"/>
    <w:rsid w:val="008C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blackboard.com/5-reasons-accessibility-is-critical-for-your-schools/" TargetMode="External"/><Relationship Id="rId13" Type="http://schemas.openxmlformats.org/officeDocument/2006/relationships/hyperlink" Target="https://support.google.com/docs/answer/179738?hl=en" TargetMode="External"/><Relationship Id="rId18" Type="http://schemas.openxmlformats.org/officeDocument/2006/relationships/hyperlink" Target="https://chrome.google.com/webstore/detail/web-developer/bfbameneiokkgbdmiekhjnmfkcnldhhm?hl=en-U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home.edweb.net/webinar/experts-explain-web-accessibility/" TargetMode="External"/><Relationship Id="rId7" Type="http://schemas.openxmlformats.org/officeDocument/2006/relationships/hyperlink" Target="https://wcm.schoolwires.net/accessibility" TargetMode="External"/><Relationship Id="rId12" Type="http://schemas.openxmlformats.org/officeDocument/2006/relationships/hyperlink" Target="https://support.mozilla.org/en-US/kb/keyboard-shortcuts-perform-firefox-tasks-quickly" TargetMode="External"/><Relationship Id="rId17" Type="http://schemas.openxmlformats.org/officeDocument/2006/relationships/hyperlink" Target="https://www.deque.com/products/axe/" TargetMode="External"/><Relationship Id="rId25" Type="http://schemas.openxmlformats.org/officeDocument/2006/relationships/hyperlink" Target="https://webaim.org/resources/contrastcheck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cd.uscourts.gov/faq/technical-pdf-related/what-does-error-mean-error-document-malformed-or-contains-code-which-may" TargetMode="External"/><Relationship Id="rId20" Type="http://schemas.openxmlformats.org/officeDocument/2006/relationships/hyperlink" Target="http://wave.webaim.org/extens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chrome/answer/157179?hl=en" TargetMode="External"/><Relationship Id="rId24" Type="http://schemas.openxmlformats.org/officeDocument/2006/relationships/hyperlink" Target="http://contrast-finder.tanaguru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obe.com/accessibility/products/acrobat/pdf-repair-set-document-language.html" TargetMode="External"/><Relationship Id="rId23" Type="http://schemas.openxmlformats.org/officeDocument/2006/relationships/hyperlink" Target="http://wave.webaim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lp.blackboard.com/Accessibility" TargetMode="External"/><Relationship Id="rId19" Type="http://schemas.openxmlformats.org/officeDocument/2006/relationships/hyperlink" Target="https://addons.mozilla.org/en-us/firefox/addon/web-develo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WCAG21/" TargetMode="External"/><Relationship Id="rId14" Type="http://schemas.openxmlformats.org/officeDocument/2006/relationships/hyperlink" Target="https://help.blackboard.com/Accessibility/Format_Accessible_Documents" TargetMode="External"/><Relationship Id="rId22" Type="http://schemas.openxmlformats.org/officeDocument/2006/relationships/hyperlink" Target="http://www.hemingwayapp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Resources</dc:title>
  <dc:subject/>
  <dc:creator>Melissa Mertz</dc:creator>
  <cp:keywords/>
  <dc:description/>
  <cp:lastModifiedBy>Melissa Mertz</cp:lastModifiedBy>
  <cp:revision>1</cp:revision>
  <dcterms:created xsi:type="dcterms:W3CDTF">2021-11-05T17:17:00Z</dcterms:created>
  <dcterms:modified xsi:type="dcterms:W3CDTF">2021-11-05T17:31:00Z</dcterms:modified>
</cp:coreProperties>
</file>